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593C" w:rsidRPr="001F342A" w:rsidRDefault="00E1593C" w:rsidP="00E1593C">
      <w:pPr>
        <w:widowControl w:val="0"/>
        <w:autoSpaceDE w:val="0"/>
        <w:autoSpaceDN w:val="0"/>
        <w:adjustRightInd w:val="0"/>
        <w:jc w:val="both"/>
        <w:rPr>
          <w:sz w:val="28"/>
        </w:rPr>
      </w:pPr>
      <w:r w:rsidRPr="001F342A">
        <w:rPr>
          <w:sz w:val="28"/>
        </w:rPr>
        <w:t>Практическое занятие №6</w:t>
      </w:r>
    </w:p>
    <w:p w:rsidR="003C0A32" w:rsidRDefault="00E1593C" w:rsidP="00E1593C">
      <w:pPr>
        <w:rPr>
          <w:sz w:val="28"/>
        </w:rPr>
      </w:pPr>
      <w:r w:rsidRPr="001F342A">
        <w:rPr>
          <w:sz w:val="28"/>
        </w:rPr>
        <w:t xml:space="preserve">Решение вопросов теории  трафика при планировании и развитии сетей стандарта GSM. Интенсивность и единицы измерения трафика. Характеристика трафика. Эффективность использования каналов. Пример решения задач по выше перечисленным вопросам (на примере стандарта GSM).  </w:t>
      </w:r>
    </w:p>
    <w:tbl>
      <w:tblPr>
        <w:tblW w:w="452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97"/>
        <w:gridCol w:w="2518"/>
        <w:gridCol w:w="2363"/>
        <w:gridCol w:w="1488"/>
      </w:tblGrid>
      <w:tr w:rsidR="00E1593C" w:rsidTr="00E1593C">
        <w:trPr>
          <w:jc w:val="center"/>
        </w:trPr>
        <w:tc>
          <w:tcPr>
            <w:tcW w:w="2296" w:type="dxa"/>
          </w:tcPr>
          <w:p w:rsidR="00E1593C" w:rsidRPr="002323FB" w:rsidRDefault="00E1593C" w:rsidP="00593158">
            <w:pPr>
              <w:jc w:val="center"/>
              <w:rPr>
                <w:sz w:val="28"/>
              </w:rPr>
            </w:pPr>
            <w:r>
              <w:rPr>
                <w:sz w:val="28"/>
              </w:rPr>
              <w:t>Устройства обработки и формирования</w:t>
            </w:r>
            <w:r w:rsidRPr="00D93FC1">
              <w:rPr>
                <w:sz w:val="28"/>
              </w:rPr>
              <w:t xml:space="preserve"> </w:t>
            </w:r>
            <w:r>
              <w:rPr>
                <w:sz w:val="28"/>
              </w:rPr>
              <w:t>сигналов в оптической и радиосвязи.</w:t>
            </w:r>
          </w:p>
        </w:tc>
        <w:tc>
          <w:tcPr>
            <w:tcW w:w="2518" w:type="dxa"/>
          </w:tcPr>
          <w:p w:rsidR="00E1593C" w:rsidRDefault="00E1593C" w:rsidP="0059315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Инфракрасный порт. Элементы оптических систем</w:t>
            </w:r>
          </w:p>
          <w:p w:rsidR="00E1593C" w:rsidRDefault="00E1593C" w:rsidP="0059315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63" w:type="dxa"/>
          </w:tcPr>
          <w:p w:rsidR="00E1593C" w:rsidRDefault="00E1593C" w:rsidP="0059315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 практике изучить принцип действия и закрепить теоретическим материалом</w:t>
            </w:r>
          </w:p>
        </w:tc>
        <w:tc>
          <w:tcPr>
            <w:tcW w:w="1488" w:type="dxa"/>
          </w:tcPr>
          <w:p w:rsidR="00E1593C" w:rsidRDefault="00E1593C" w:rsidP="00593158">
            <w:pPr>
              <w:jc w:val="center"/>
              <w:rPr>
                <w:sz w:val="28"/>
                <w:szCs w:val="28"/>
              </w:rPr>
            </w:pPr>
            <w:bookmarkStart w:id="0" w:name="_GoBack"/>
            <w:bookmarkEnd w:id="0"/>
          </w:p>
          <w:p w:rsidR="00E1593C" w:rsidRDefault="00E1593C" w:rsidP="0059315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Опрос, объяснить принцип</w:t>
            </w:r>
          </w:p>
        </w:tc>
      </w:tr>
    </w:tbl>
    <w:p w:rsidR="00E1593C" w:rsidRPr="006457CB" w:rsidRDefault="00E1593C" w:rsidP="00E1593C"/>
    <w:sectPr w:rsidR="00E1593C" w:rsidRPr="006457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369"/>
    <w:rsid w:val="003C0A32"/>
    <w:rsid w:val="005F25EB"/>
    <w:rsid w:val="006457CB"/>
    <w:rsid w:val="00902D9B"/>
    <w:rsid w:val="00AF1B5F"/>
    <w:rsid w:val="00C67369"/>
    <w:rsid w:val="00E1593C"/>
    <w:rsid w:val="00F34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73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73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2020-09-10T16:57:00Z</dcterms:created>
  <dcterms:modified xsi:type="dcterms:W3CDTF">2020-09-10T16:57:00Z</dcterms:modified>
</cp:coreProperties>
</file>